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C11" w:rsidRPr="00256079" w:rsidRDefault="007F5C11" w:rsidP="007F5C11">
      <w:pPr>
        <w:ind w:right="-1" w:firstLine="0"/>
        <w:jc w:val="center"/>
        <w:rPr>
          <w:b/>
        </w:rPr>
      </w:pPr>
      <w:r w:rsidRPr="00256079">
        <w:rPr>
          <w:b/>
        </w:rPr>
        <w:t xml:space="preserve">Справка-обоснование </w:t>
      </w:r>
    </w:p>
    <w:p w:rsidR="007F5C11" w:rsidRPr="00256079" w:rsidRDefault="007F5C11" w:rsidP="007F5C11">
      <w:pPr>
        <w:ind w:right="-1" w:firstLine="0"/>
        <w:jc w:val="center"/>
        <w:rPr>
          <w:b/>
        </w:rPr>
      </w:pPr>
      <w:r w:rsidRPr="00256079">
        <w:rPr>
          <w:b/>
        </w:rPr>
        <w:t>к проекту постановления Правительства Кыргызской Республики «Об утверждении минимальных размеров страховых сумм, лимитов ответственности и тарифов страховых премий по обязательному страхованию гражданско-правовой ответственности владельцев автотранспортных средств»</w:t>
      </w:r>
    </w:p>
    <w:p w:rsidR="00197089" w:rsidRPr="00256079" w:rsidRDefault="00197089"/>
    <w:p w:rsidR="007F5C11" w:rsidRPr="00256079" w:rsidRDefault="007F5C11" w:rsidP="007F5C11">
      <w:pPr>
        <w:pStyle w:val="tkTekst"/>
        <w:numPr>
          <w:ilvl w:val="0"/>
          <w:numId w:val="1"/>
        </w:numPr>
        <w:ind w:left="0" w:firstLine="709"/>
        <w:rPr>
          <w:rFonts w:ascii="Times New Roman" w:hAnsi="Times New Roman" w:cs="Times New Roman"/>
          <w:b/>
          <w:sz w:val="28"/>
          <w:szCs w:val="28"/>
        </w:rPr>
      </w:pPr>
      <w:r w:rsidRPr="00256079">
        <w:rPr>
          <w:rFonts w:ascii="Times New Roman" w:hAnsi="Times New Roman" w:cs="Times New Roman"/>
          <w:b/>
          <w:sz w:val="28"/>
          <w:szCs w:val="28"/>
        </w:rPr>
        <w:t>Цель и задачи проекта</w:t>
      </w:r>
    </w:p>
    <w:p w:rsidR="007F5C11" w:rsidRPr="00256079" w:rsidRDefault="007F5C11" w:rsidP="007F5C11">
      <w:r w:rsidRPr="00256079">
        <w:t>Проект постановления Правительства Кыргызской Республики «Об утверждении минимальных размеров страховых сумм, лимитов ответственности и тарифов страховых премий по обязательному страхованию гражданско-правовой ответственности владельцев автотранспортных средств» разработан в целях реализации Закона Кыргызской Республики «Об обязательном страховании гражданско-правовой ответственности владельцев автотранспортных средств» и предусматривает утверждение размера страховых сумм, лимитов ответственности и тарифов страховых премий по обязательному страхованию гражданско-правовой ответственности владельцев автотранспортных средств.</w:t>
      </w:r>
    </w:p>
    <w:p w:rsidR="007F5C11" w:rsidRPr="00256079" w:rsidRDefault="007F5C11" w:rsidP="007F5C11"/>
    <w:p w:rsidR="007F5C11" w:rsidRPr="00256079" w:rsidRDefault="007F5C11" w:rsidP="007F5C11">
      <w:pPr>
        <w:pStyle w:val="tkTekst"/>
        <w:numPr>
          <w:ilvl w:val="0"/>
          <w:numId w:val="1"/>
        </w:numPr>
        <w:ind w:left="0" w:firstLine="709"/>
        <w:rPr>
          <w:rFonts w:ascii="Times New Roman" w:hAnsi="Times New Roman" w:cs="Times New Roman"/>
          <w:b/>
          <w:sz w:val="28"/>
          <w:szCs w:val="28"/>
        </w:rPr>
      </w:pPr>
      <w:r w:rsidRPr="00256079">
        <w:rPr>
          <w:rFonts w:ascii="Times New Roman" w:hAnsi="Times New Roman" w:cs="Times New Roman"/>
          <w:b/>
          <w:sz w:val="28"/>
          <w:szCs w:val="28"/>
        </w:rPr>
        <w:t>Описательная часть</w:t>
      </w:r>
    </w:p>
    <w:p w:rsidR="007F5C11" w:rsidRPr="00256079" w:rsidRDefault="007F5C11" w:rsidP="007F5C11">
      <w:r w:rsidRPr="00256079">
        <w:t>В целях защиты прав и законных интересов потерпевших на возмещение причиненного вреда в результате дорожно-транспортного происшествия при эксплуатации автотранспортных средств, а также защиты имущественных интересов владельцев автотранспортных средств, застраховавших свою ответственность, 24 июля 2015 года был принят Закон Кыргызской Республики «Об обязательном страховании гражданско-правовой ответственности владельцев автотранспортных средств» (далее – Закон).</w:t>
      </w:r>
    </w:p>
    <w:p w:rsidR="007F5C11" w:rsidRDefault="007F5C11" w:rsidP="007F5C11">
      <w:pPr>
        <w:rPr>
          <w:lang w:val="ky-KG"/>
        </w:rPr>
      </w:pPr>
      <w:r w:rsidRPr="00256079">
        <w:t xml:space="preserve">Согласно статье 21 Закона, минимальные размеры страховых сумм и лимитов ответственности по возмещению вреда, причиненного жизни, здоровью или имуществу потерпевшего, а также минимальные тарифы страховых премий по обязательному страхованию устанавливаются Правительством Кыргызской Республики на основании актуарных расчетов в страховании. </w:t>
      </w:r>
    </w:p>
    <w:p w:rsidR="00433B9E" w:rsidRPr="008705CE" w:rsidRDefault="00433B9E" w:rsidP="00433B9E">
      <w:pPr>
        <w:rPr>
          <w:b/>
          <w:lang w:val="ky-KG"/>
        </w:rPr>
      </w:pPr>
      <w:r w:rsidRPr="008705CE">
        <w:rPr>
          <w:b/>
        </w:rPr>
        <w:t>Размеры страхов</w:t>
      </w:r>
      <w:r w:rsidRPr="008705CE">
        <w:rPr>
          <w:b/>
          <w:lang w:val="ky-KG"/>
        </w:rPr>
        <w:t>ой премии</w:t>
      </w:r>
    </w:p>
    <w:p w:rsidR="00433B9E" w:rsidRDefault="008705CE" w:rsidP="00433B9E">
      <w:r>
        <w:rPr>
          <w:lang w:val="ky-KG"/>
        </w:rPr>
        <w:t>Согласно предлагаемой системе тарификации, с</w:t>
      </w:r>
      <w:proofErr w:type="spellStart"/>
      <w:r w:rsidR="00433B9E">
        <w:t>траховая</w:t>
      </w:r>
      <w:proofErr w:type="spellEnd"/>
      <w:r w:rsidR="00433B9E">
        <w:t xml:space="preserve"> премия по обязательному страхованию гражданско-правовой ответственности владельцев автотранспортных средств рассчитывается как произведение базовой страховой премии на коэффициенты страховых тарифов.</w:t>
      </w:r>
    </w:p>
    <w:p w:rsidR="00852140" w:rsidRDefault="00852140" w:rsidP="00433B9E">
      <w:r>
        <w:t>Размер базовой страховой премии рассчитан на основе официальных статистических данных о состоянии аварийности в Кыргызской Республике и сведений о количестве автотранспортных средств</w:t>
      </w:r>
      <w:r w:rsidRPr="00852140">
        <w:t xml:space="preserve"> </w:t>
      </w:r>
      <w:r>
        <w:t>за период с 20</w:t>
      </w:r>
      <w:r w:rsidR="00F734F1">
        <w:t>15</w:t>
      </w:r>
      <w:r>
        <w:t xml:space="preserve"> по </w:t>
      </w:r>
      <w:r w:rsidR="00D53898">
        <w:t xml:space="preserve">2019 </w:t>
      </w:r>
      <w:r>
        <w:lastRenderedPageBreak/>
        <w:t xml:space="preserve">годы с применением </w:t>
      </w:r>
      <w:r w:rsidRPr="00852140">
        <w:t>Методики расчета тарифных ставок по рисковым видам страхования</w:t>
      </w:r>
      <w:r>
        <w:t>.</w:t>
      </w:r>
    </w:p>
    <w:p w:rsidR="00433B9E" w:rsidRDefault="00433B9E" w:rsidP="00433B9E">
      <w:pPr>
        <w:rPr>
          <w:lang w:val="ky-KG"/>
        </w:rPr>
      </w:pPr>
      <w:r>
        <w:t xml:space="preserve">Данный проект постановления предполагает, что стоимость страхового полиса для владельцев автотранспортных средств будет зависеть от факторов риска, таких как тип транспортного средства, возраст и стаж вождения, а также наличие страховых случаев по его вине в предыдущий период. </w:t>
      </w:r>
    </w:p>
    <w:p w:rsidR="00433B9E" w:rsidRDefault="00433B9E" w:rsidP="00433B9E">
      <w:r>
        <w:t xml:space="preserve">Значения коэффициентов были установлены с учетом опыта соседних государств, в связи с отсутствием в настоящее время подробной статистики по аварийности. </w:t>
      </w:r>
    </w:p>
    <w:p w:rsidR="00433B9E" w:rsidRPr="00433B9E" w:rsidRDefault="00433B9E" w:rsidP="007F5C11">
      <w:pPr>
        <w:rPr>
          <w:lang w:val="ky-KG"/>
        </w:rPr>
      </w:pPr>
    </w:p>
    <w:p w:rsidR="00AE12E7" w:rsidRPr="00AE12E7" w:rsidRDefault="00AE12E7" w:rsidP="007F5C11">
      <w:pPr>
        <w:rPr>
          <w:b/>
        </w:rPr>
      </w:pPr>
      <w:r w:rsidRPr="00AE12E7">
        <w:rPr>
          <w:b/>
        </w:rPr>
        <w:t>Размеры страховой суммы</w:t>
      </w:r>
    </w:p>
    <w:p w:rsidR="007F5C11" w:rsidRPr="00256079" w:rsidRDefault="009E6BD7" w:rsidP="007F5C11">
      <w:r w:rsidRPr="00256079">
        <w:t>Страхов</w:t>
      </w:r>
      <w:r w:rsidR="0021085D" w:rsidRPr="00256079">
        <w:t>ой суммой</w:t>
      </w:r>
      <w:r w:rsidRPr="00256079">
        <w:t xml:space="preserve"> </w:t>
      </w:r>
      <w:r w:rsidR="0021085D" w:rsidRPr="00256079">
        <w:t xml:space="preserve">является </w:t>
      </w:r>
      <w:r w:rsidRPr="00256079">
        <w:t>сумма, в пределах которой страховщик обязуется выплатить страховое возмещение по дог</w:t>
      </w:r>
      <w:r w:rsidR="0021085D" w:rsidRPr="00256079">
        <w:t xml:space="preserve">овору обязательного страхования. </w:t>
      </w:r>
    </w:p>
    <w:p w:rsidR="0021085D" w:rsidRPr="00256079" w:rsidRDefault="00AE12E7" w:rsidP="0021085D">
      <w:r>
        <w:t>Страховая сумма должна обеспечить</w:t>
      </w:r>
      <w:r w:rsidR="0021085D" w:rsidRPr="00256079">
        <w:t xml:space="preserve"> лиц, пострадавших  в дорожно-транспортном происшествии (ДТП) минимальной и в тоже время достаточной финансовой защитой, которая сможет покрыть расходы на лечение, погребение или восстановление имущества потерпевших. Поскольку величина страховой суммы напрямую влияет на размер страховой премии, важно установить ее адекватный размер, который не повлечет необоснованных затрат владельцев автотранспортных средств. </w:t>
      </w:r>
    </w:p>
    <w:p w:rsidR="0021085D" w:rsidRPr="00256079" w:rsidRDefault="00433B9E" w:rsidP="00AE12E7">
      <w:r>
        <w:rPr>
          <w:lang w:val="ky-KG"/>
        </w:rPr>
        <w:t>Р</w:t>
      </w:r>
      <w:proofErr w:type="spellStart"/>
      <w:r w:rsidR="0021085D" w:rsidRPr="00256079">
        <w:t>азмер</w:t>
      </w:r>
      <w:proofErr w:type="spellEnd"/>
      <w:r>
        <w:rPr>
          <w:lang w:val="ky-KG"/>
        </w:rPr>
        <w:t>ы</w:t>
      </w:r>
      <w:r w:rsidR="0021085D" w:rsidRPr="00256079">
        <w:t xml:space="preserve"> страхов</w:t>
      </w:r>
      <w:r>
        <w:rPr>
          <w:lang w:val="ky-KG"/>
        </w:rPr>
        <w:t>ых</w:t>
      </w:r>
      <w:r>
        <w:t xml:space="preserve"> сумм </w:t>
      </w:r>
      <w:r w:rsidR="0021085D" w:rsidRPr="00256079">
        <w:t xml:space="preserve">предлагается установить с учетом опыта </w:t>
      </w:r>
      <w:r w:rsidR="00AE12E7">
        <w:t xml:space="preserve">государств-членов ЕАЭС, в которых ОСАГО действует на протяжении многих лет. </w:t>
      </w:r>
      <w:r>
        <w:rPr>
          <w:lang w:val="ky-KG"/>
        </w:rPr>
        <w:t xml:space="preserve">При этом в расчетах были учтены показатели </w:t>
      </w:r>
      <w:r w:rsidR="00AE12E7">
        <w:rPr>
          <w:lang w:val="ky-KG"/>
        </w:rPr>
        <w:t>уров</w:t>
      </w:r>
      <w:r w:rsidR="00FF6754">
        <w:rPr>
          <w:lang w:val="ky-KG"/>
        </w:rPr>
        <w:t>ня</w:t>
      </w:r>
      <w:r w:rsidR="00AE12E7">
        <w:rPr>
          <w:lang w:val="ky-KG"/>
        </w:rPr>
        <w:t xml:space="preserve"> жизни населения</w:t>
      </w:r>
      <w:r>
        <w:rPr>
          <w:lang w:val="ky-KG"/>
        </w:rPr>
        <w:t xml:space="preserve"> в Кыргызской Республике (средний размер заработной платы)</w:t>
      </w:r>
      <w:r w:rsidR="00AE12E7">
        <w:rPr>
          <w:lang w:val="ky-KG"/>
        </w:rPr>
        <w:t>.</w:t>
      </w:r>
      <w:r w:rsidR="00AE12E7" w:rsidRPr="00AE12E7">
        <w:t xml:space="preserve"> </w:t>
      </w:r>
    </w:p>
    <w:p w:rsidR="0021085D" w:rsidRPr="0071243E" w:rsidRDefault="00FF6754" w:rsidP="0021085D">
      <w:pPr>
        <w:rPr>
          <w:lang w:val="ky-KG"/>
        </w:rPr>
      </w:pPr>
      <w:r>
        <w:rPr>
          <w:lang w:val="ky-KG"/>
        </w:rPr>
        <w:t>Так</w:t>
      </w:r>
      <w:r w:rsidR="0021085D" w:rsidRPr="00256079">
        <w:t xml:space="preserve">, в Российской Федерации пострадавший </w:t>
      </w:r>
      <w:r w:rsidR="00D270EF">
        <w:t xml:space="preserve">в ДТП, жизни или здоровью </w:t>
      </w:r>
      <w:r w:rsidR="00D270EF" w:rsidRPr="00D270EF">
        <w:t xml:space="preserve">которого был причинен вред, </w:t>
      </w:r>
      <w:r w:rsidR="0021085D" w:rsidRPr="00D270EF">
        <w:t xml:space="preserve">может рассчитывать на компенсацию по ОСАГО в размере 12,8 средних заработных плат, </w:t>
      </w:r>
      <w:r w:rsidR="00D270EF">
        <w:t>в</w:t>
      </w:r>
      <w:r w:rsidR="0021085D" w:rsidRPr="00D270EF">
        <w:t xml:space="preserve"> Республике Казахстан 15,2 и т.д. </w:t>
      </w:r>
      <w:r>
        <w:rPr>
          <w:lang w:val="ky-KG"/>
        </w:rPr>
        <w:t xml:space="preserve">Предлагаемый размер страховой суммы в Кыргызской Республике соответсвует </w:t>
      </w:r>
      <w:r w:rsidR="00BC3D5C">
        <w:rPr>
          <w:lang w:val="ky-KG"/>
        </w:rPr>
        <w:t>20,1 средним заработным платам.</w:t>
      </w:r>
    </w:p>
    <w:p w:rsidR="00C45EAC" w:rsidRPr="00C45EAC" w:rsidRDefault="00C45EAC" w:rsidP="00F734F1">
      <w:pPr>
        <w:ind w:firstLine="0"/>
        <w:rPr>
          <w:rFonts w:cs="Times New Roman"/>
        </w:rPr>
      </w:pPr>
    </w:p>
    <w:p w:rsidR="007F5C11" w:rsidRPr="00256079" w:rsidRDefault="007F5C11" w:rsidP="007F5C11">
      <w:pPr>
        <w:pStyle w:val="tkTekst"/>
        <w:numPr>
          <w:ilvl w:val="0"/>
          <w:numId w:val="1"/>
        </w:numPr>
        <w:ind w:left="0" w:firstLine="709"/>
        <w:rPr>
          <w:rFonts w:ascii="Times New Roman" w:hAnsi="Times New Roman" w:cs="Times New Roman"/>
          <w:b/>
          <w:sz w:val="28"/>
          <w:szCs w:val="28"/>
        </w:rPr>
      </w:pPr>
      <w:r w:rsidRPr="00256079">
        <w:rPr>
          <w:rFonts w:ascii="Times New Roman" w:hAnsi="Times New Roman" w:cs="Times New Roman"/>
          <w:b/>
          <w:sz w:val="28"/>
          <w:szCs w:val="28"/>
        </w:rPr>
        <w:t>Прогнозы возможных социальных, экономических, правовых, правозащитных, гендерных, экологических, коррупционных последствий</w:t>
      </w:r>
    </w:p>
    <w:p w:rsidR="007F5C11" w:rsidRDefault="007F5C11" w:rsidP="007F5C11">
      <w:pPr>
        <w:pStyle w:val="tkTekst"/>
        <w:spacing w:after="0" w:line="240" w:lineRule="auto"/>
        <w:ind w:firstLine="709"/>
        <w:rPr>
          <w:rFonts w:ascii="Times New Roman" w:hAnsi="Times New Roman" w:cs="Times New Roman"/>
          <w:sz w:val="28"/>
          <w:szCs w:val="28"/>
          <w:lang w:val="ky-KG"/>
        </w:rPr>
      </w:pPr>
      <w:r w:rsidRPr="00256079">
        <w:rPr>
          <w:rFonts w:ascii="Times New Roman" w:hAnsi="Times New Roman" w:cs="Times New Roman"/>
          <w:sz w:val="28"/>
          <w:szCs w:val="28"/>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D270EF" w:rsidRPr="00FF6754" w:rsidRDefault="00D270EF" w:rsidP="007F5C11">
      <w:pPr>
        <w:pStyle w:val="tkTekst"/>
        <w:spacing w:after="0" w:line="240" w:lineRule="auto"/>
        <w:ind w:firstLine="709"/>
        <w:rPr>
          <w:rFonts w:ascii="Times New Roman" w:hAnsi="Times New Roman" w:cs="Times New Roman"/>
          <w:sz w:val="28"/>
          <w:szCs w:val="28"/>
          <w:lang w:val="ky-KG"/>
        </w:rPr>
      </w:pPr>
    </w:p>
    <w:p w:rsidR="007F5C11" w:rsidRPr="00D270EF" w:rsidRDefault="007F5C11" w:rsidP="00D270EF">
      <w:pPr>
        <w:pStyle w:val="tkTekst"/>
        <w:numPr>
          <w:ilvl w:val="0"/>
          <w:numId w:val="1"/>
        </w:numPr>
        <w:ind w:left="0" w:firstLine="709"/>
        <w:rPr>
          <w:rFonts w:ascii="Times New Roman" w:hAnsi="Times New Roman" w:cs="Times New Roman"/>
          <w:b/>
          <w:sz w:val="28"/>
          <w:szCs w:val="28"/>
        </w:rPr>
      </w:pPr>
      <w:r w:rsidRPr="00D270EF">
        <w:rPr>
          <w:rFonts w:ascii="Times New Roman" w:hAnsi="Times New Roman" w:cs="Times New Roman"/>
          <w:b/>
          <w:sz w:val="28"/>
          <w:szCs w:val="28"/>
        </w:rPr>
        <w:t xml:space="preserve">Информация о результатах общественного обсуждения </w:t>
      </w:r>
    </w:p>
    <w:p w:rsidR="007F5C11" w:rsidRPr="00256079" w:rsidRDefault="007F5C11" w:rsidP="007F5C11">
      <w:r w:rsidRPr="00256079">
        <w:t xml:space="preserve">В соответствии с требованиями статьи 22 Закона Кыргызской Республики «О нормативных правовых актах Кыргызской Республики» данный проект Закона Кыргызской Республики размещен на официальном </w:t>
      </w:r>
      <w:r w:rsidRPr="00256079">
        <w:lastRenderedPageBreak/>
        <w:t>сайте Правительства Кыргызской Республики</w:t>
      </w:r>
      <w:r w:rsidR="00C45EAC">
        <w:t xml:space="preserve"> 3 декабря 2018 года</w:t>
      </w:r>
      <w:r w:rsidRPr="00256079">
        <w:t>.</w:t>
      </w:r>
      <w:r w:rsidR="00C45EAC">
        <w:t xml:space="preserve"> </w:t>
      </w:r>
      <w:r w:rsidR="00D35C76">
        <w:rPr>
          <w:lang w:val="ky-KG"/>
        </w:rPr>
        <w:t>По результатам общественного обсуждения предложений не поступило</w:t>
      </w:r>
      <w:r w:rsidR="00C45EAC">
        <w:t>.</w:t>
      </w:r>
    </w:p>
    <w:p w:rsidR="007F5C11" w:rsidRDefault="007F5C11" w:rsidP="007F5C11">
      <w:pPr>
        <w:pStyle w:val="tkTekst"/>
        <w:ind w:firstLine="709"/>
        <w:rPr>
          <w:rFonts w:ascii="Times New Roman" w:hAnsi="Times New Roman" w:cs="Times New Roman"/>
          <w:sz w:val="28"/>
          <w:szCs w:val="28"/>
        </w:rPr>
      </w:pPr>
    </w:p>
    <w:p w:rsidR="007F5C11" w:rsidRPr="00256079" w:rsidRDefault="007F5C11" w:rsidP="007F5C11">
      <w:pPr>
        <w:pStyle w:val="tkTekst"/>
        <w:numPr>
          <w:ilvl w:val="0"/>
          <w:numId w:val="1"/>
        </w:numPr>
        <w:ind w:left="0" w:firstLine="709"/>
        <w:rPr>
          <w:rFonts w:ascii="Times New Roman" w:hAnsi="Times New Roman" w:cs="Times New Roman"/>
          <w:b/>
          <w:sz w:val="28"/>
          <w:szCs w:val="28"/>
        </w:rPr>
      </w:pPr>
      <w:r w:rsidRPr="00256079">
        <w:rPr>
          <w:rFonts w:ascii="Times New Roman" w:hAnsi="Times New Roman" w:cs="Times New Roman"/>
          <w:b/>
          <w:sz w:val="28"/>
          <w:szCs w:val="28"/>
        </w:rPr>
        <w:t>Анализ соответствия проекта законодательству</w:t>
      </w:r>
    </w:p>
    <w:p w:rsidR="007F5C11" w:rsidRPr="00256079" w:rsidRDefault="007F5C11" w:rsidP="007F5C11">
      <w:r w:rsidRPr="00256079">
        <w:t xml:space="preserve">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не противоречат другим действующим нормативным правовым актам. </w:t>
      </w:r>
    </w:p>
    <w:p w:rsidR="007F5C11" w:rsidRPr="00FF6754" w:rsidRDefault="007F5C11" w:rsidP="007F5C11">
      <w:pPr>
        <w:rPr>
          <w:lang w:val="ky-KG"/>
        </w:rPr>
      </w:pPr>
      <w:r w:rsidRPr="00256079">
        <w:t xml:space="preserve">В соответствии с требованиями статьи 19 Закона Кыргызской Республики «О нормативных правовых актах» </w:t>
      </w:r>
      <w:r w:rsidR="005C345D">
        <w:rPr>
          <w:lang w:val="ky-KG"/>
        </w:rPr>
        <w:t>в настоящее время к проекту</w:t>
      </w:r>
      <w:r w:rsidR="00FF6754">
        <w:rPr>
          <w:lang w:val="ky-KG"/>
        </w:rPr>
        <w:t xml:space="preserve"> постановления </w:t>
      </w:r>
      <w:r w:rsidR="005C345D">
        <w:rPr>
          <w:lang w:val="ky-KG"/>
        </w:rPr>
        <w:t>проводится анализ</w:t>
      </w:r>
      <w:r w:rsidR="00FF6754">
        <w:rPr>
          <w:lang w:val="ky-KG"/>
        </w:rPr>
        <w:t xml:space="preserve"> регулятивного воздействия, в соответствии с утвержденной Методикой.</w:t>
      </w:r>
    </w:p>
    <w:p w:rsidR="007F5C11" w:rsidRPr="00256079" w:rsidRDefault="007F5C11" w:rsidP="007F5C11"/>
    <w:p w:rsidR="007F5C11" w:rsidRPr="00256079" w:rsidRDefault="007F5C11" w:rsidP="00346204">
      <w:pPr>
        <w:pStyle w:val="tkTekst"/>
        <w:numPr>
          <w:ilvl w:val="0"/>
          <w:numId w:val="1"/>
        </w:numPr>
        <w:spacing w:line="240" w:lineRule="auto"/>
        <w:ind w:left="0" w:firstLine="709"/>
        <w:rPr>
          <w:rFonts w:ascii="Times New Roman" w:hAnsi="Times New Roman" w:cs="Times New Roman"/>
          <w:b/>
          <w:sz w:val="28"/>
          <w:szCs w:val="28"/>
        </w:rPr>
      </w:pPr>
      <w:r w:rsidRPr="00256079">
        <w:rPr>
          <w:rFonts w:ascii="Times New Roman" w:hAnsi="Times New Roman" w:cs="Times New Roman"/>
          <w:b/>
          <w:sz w:val="28"/>
          <w:szCs w:val="28"/>
        </w:rPr>
        <w:t>Информация о необходимости и источниках финансирования</w:t>
      </w:r>
    </w:p>
    <w:p w:rsidR="00346204" w:rsidRPr="00E35EB7" w:rsidRDefault="00346204" w:rsidP="00346204">
      <w:pPr>
        <w:pStyle w:val="tkTekst"/>
        <w:spacing w:line="240" w:lineRule="auto"/>
        <w:rPr>
          <w:rFonts w:ascii="Times New Roman" w:eastAsiaTheme="minorHAnsi" w:hAnsi="Times New Roman" w:cstheme="minorBidi"/>
          <w:sz w:val="28"/>
          <w:szCs w:val="28"/>
          <w:lang w:eastAsia="en-US"/>
        </w:rPr>
      </w:pPr>
      <w:r w:rsidRPr="00E35EB7">
        <w:rPr>
          <w:rFonts w:ascii="Times New Roman" w:eastAsiaTheme="minorHAnsi" w:hAnsi="Times New Roman" w:cstheme="minorBidi"/>
          <w:sz w:val="28"/>
          <w:szCs w:val="28"/>
          <w:lang w:eastAsia="en-US"/>
        </w:rPr>
        <w:t>Расходы, необходимые для приобретения страховых полисов обязательного страхования для служебного автотранспорта органов государственной власти Кыргызской Республики  будут покрыты в рамках утвержденного государственного бюджета</w:t>
      </w:r>
      <w:r w:rsidR="00E35EB7" w:rsidRPr="00E35EB7">
        <w:rPr>
          <w:rFonts w:ascii="Times New Roman" w:eastAsiaTheme="minorHAnsi" w:hAnsi="Times New Roman" w:cstheme="minorBidi"/>
          <w:sz w:val="28"/>
          <w:szCs w:val="28"/>
          <w:lang w:eastAsia="en-US"/>
        </w:rPr>
        <w:t xml:space="preserve"> на соответствующий год</w:t>
      </w:r>
      <w:r w:rsidRPr="00E35EB7">
        <w:rPr>
          <w:rFonts w:ascii="Times New Roman" w:eastAsiaTheme="minorHAnsi" w:hAnsi="Times New Roman" w:cstheme="minorBidi"/>
          <w:sz w:val="28"/>
          <w:szCs w:val="28"/>
          <w:lang w:eastAsia="en-US"/>
        </w:rPr>
        <w:t>.</w:t>
      </w:r>
    </w:p>
    <w:p w:rsidR="00852140" w:rsidRPr="00346204" w:rsidRDefault="00346204" w:rsidP="00346204">
      <w:pPr>
        <w:pStyle w:val="tkTekst"/>
        <w:spacing w:line="240" w:lineRule="auto"/>
        <w:rPr>
          <w:rFonts w:ascii="Times New Roman" w:hAnsi="Times New Roman" w:cs="Times New Roman"/>
          <w:sz w:val="28"/>
          <w:szCs w:val="28"/>
        </w:rPr>
      </w:pPr>
      <w:r w:rsidRPr="00E35EB7">
        <w:rPr>
          <w:rFonts w:ascii="Times New Roman" w:eastAsiaTheme="minorHAnsi" w:hAnsi="Times New Roman" w:cstheme="minorBidi"/>
          <w:sz w:val="28"/>
          <w:szCs w:val="28"/>
          <w:lang w:eastAsia="en-US"/>
        </w:rPr>
        <w:t>Таким образом, принятие постановления Правительства Кыргызской Республики «Об утверждении минимальных размеров страховых сумм, лимитов ответственности и тарифов страховых премий по обязательному страхованию гражданско-правовой ответственности владельцев автотранспортных средств» не повлечет дополнительных расходов из государственного бюджета</w:t>
      </w:r>
      <w:r w:rsidR="00E35EB7" w:rsidRPr="00E35EB7">
        <w:rPr>
          <w:rFonts w:ascii="Times New Roman" w:eastAsiaTheme="minorHAnsi" w:hAnsi="Times New Roman" w:cstheme="minorBidi"/>
          <w:sz w:val="28"/>
          <w:szCs w:val="28"/>
          <w:lang w:eastAsia="en-US"/>
        </w:rPr>
        <w:t xml:space="preserve"> Кыргызской Республики</w:t>
      </w:r>
      <w:r w:rsidRPr="00E35EB7">
        <w:rPr>
          <w:rFonts w:ascii="Times New Roman" w:eastAsiaTheme="minorHAnsi" w:hAnsi="Times New Roman" w:cstheme="minorBidi"/>
          <w:sz w:val="28"/>
          <w:szCs w:val="28"/>
          <w:lang w:eastAsia="en-US"/>
        </w:rPr>
        <w:t>.</w:t>
      </w:r>
    </w:p>
    <w:p w:rsidR="00D35C76" w:rsidRDefault="00D35C76" w:rsidP="00D35C76">
      <w:pPr>
        <w:tabs>
          <w:tab w:val="left" w:pos="567"/>
        </w:tabs>
        <w:rPr>
          <w:b/>
          <w:lang w:val="ky-KG"/>
        </w:rPr>
      </w:pPr>
    </w:p>
    <w:p w:rsidR="00D35C76" w:rsidRDefault="00D35C76" w:rsidP="00D35C76">
      <w:pPr>
        <w:tabs>
          <w:tab w:val="left" w:pos="567"/>
        </w:tabs>
        <w:rPr>
          <w:b/>
        </w:rPr>
      </w:pPr>
      <w:r>
        <w:rPr>
          <w:b/>
        </w:rPr>
        <w:t>7.</w:t>
      </w:r>
      <w:r w:rsidRPr="00F641A5">
        <w:t xml:space="preserve"> </w:t>
      </w:r>
      <w:r>
        <w:rPr>
          <w:b/>
        </w:rPr>
        <w:t>И</w:t>
      </w:r>
      <w:r w:rsidRPr="00F641A5">
        <w:rPr>
          <w:b/>
        </w:rPr>
        <w:t xml:space="preserve">нформация об анализе регулятивного воздействия </w:t>
      </w:r>
      <w:r>
        <w:rPr>
          <w:b/>
        </w:rPr>
        <w:t xml:space="preserve"> </w:t>
      </w:r>
    </w:p>
    <w:p w:rsidR="00D35C76" w:rsidRDefault="00D35C76" w:rsidP="00D35C76">
      <w:pPr>
        <w:pStyle w:val="tkTekst"/>
        <w:tabs>
          <w:tab w:val="left" w:pos="567"/>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Поскольку положения представленного проекта постановления Правительства Кыргызской Республики затрагивают предпринимательскую деятельность, проведен анализ регулятивного воздействия в соответствии с Методикой проведения анализа регулятивного воздействия, утвержденной постановлением Правительства Кыргызской Республики от </w:t>
      </w:r>
      <w:r w:rsidRPr="00EA726A">
        <w:rPr>
          <w:rFonts w:ascii="Times New Roman" w:hAnsi="Times New Roman" w:cs="Times New Roman"/>
          <w:sz w:val="28"/>
          <w:szCs w:val="28"/>
        </w:rPr>
        <w:t>30 сентября 2014 года № 559</w:t>
      </w:r>
      <w:r>
        <w:rPr>
          <w:rFonts w:ascii="Times New Roman" w:hAnsi="Times New Roman" w:cs="Times New Roman"/>
          <w:sz w:val="28"/>
          <w:szCs w:val="28"/>
        </w:rPr>
        <w:t>.</w:t>
      </w:r>
    </w:p>
    <w:p w:rsidR="00D66BD9" w:rsidRPr="00D35C76" w:rsidRDefault="00D66BD9" w:rsidP="00355685">
      <w:pPr>
        <w:pStyle w:val="tkTekst"/>
        <w:spacing w:line="240" w:lineRule="auto"/>
        <w:rPr>
          <w:rFonts w:ascii="Times New Roman" w:hAnsi="Times New Roman" w:cs="Times New Roman"/>
          <w:sz w:val="28"/>
          <w:szCs w:val="28"/>
        </w:rPr>
      </w:pPr>
    </w:p>
    <w:p w:rsidR="00E35EB7" w:rsidRPr="007E3364" w:rsidRDefault="00E35EB7" w:rsidP="00355685">
      <w:pPr>
        <w:pStyle w:val="tkTekst"/>
        <w:spacing w:line="240" w:lineRule="auto"/>
        <w:rPr>
          <w:rFonts w:ascii="Times New Roman" w:hAnsi="Times New Roman" w:cs="Times New Roman"/>
          <w:sz w:val="28"/>
          <w:szCs w:val="28"/>
          <w:lang w:val="ky-KG"/>
        </w:rPr>
      </w:pPr>
    </w:p>
    <w:p w:rsidR="007F5C11" w:rsidRPr="00852140" w:rsidRDefault="000A5C8E" w:rsidP="00852140">
      <w:pPr>
        <w:rPr>
          <w:b/>
        </w:rPr>
      </w:pPr>
      <w:r>
        <w:rPr>
          <w:b/>
        </w:rPr>
        <w:t>Председатель</w:t>
      </w:r>
      <w:r>
        <w:rPr>
          <w:b/>
        </w:rPr>
        <w:tab/>
      </w:r>
      <w:r>
        <w:rPr>
          <w:b/>
        </w:rPr>
        <w:tab/>
      </w:r>
      <w:r>
        <w:rPr>
          <w:b/>
        </w:rPr>
        <w:tab/>
      </w:r>
      <w:r>
        <w:rPr>
          <w:b/>
        </w:rPr>
        <w:tab/>
      </w:r>
      <w:r w:rsidR="007F5C11" w:rsidRPr="00256079">
        <w:rPr>
          <w:b/>
        </w:rPr>
        <w:tab/>
      </w:r>
      <w:r w:rsidR="007F5C11" w:rsidRPr="00256079">
        <w:rPr>
          <w:b/>
        </w:rPr>
        <w:tab/>
      </w:r>
      <w:r w:rsidR="007F5C11" w:rsidRPr="00256079">
        <w:rPr>
          <w:b/>
        </w:rPr>
        <w:tab/>
      </w:r>
      <w:proofErr w:type="spellStart"/>
      <w:r>
        <w:rPr>
          <w:b/>
        </w:rPr>
        <w:t>А.Кожошев</w:t>
      </w:r>
      <w:bookmarkStart w:id="0" w:name="_GoBack"/>
      <w:bookmarkEnd w:id="0"/>
      <w:proofErr w:type="spellEnd"/>
    </w:p>
    <w:sectPr w:rsidR="007F5C11" w:rsidRPr="00852140" w:rsidSect="00106C1D">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218E5"/>
    <w:multiLevelType w:val="hybridMultilevel"/>
    <w:tmpl w:val="A6F20326"/>
    <w:lvl w:ilvl="0" w:tplc="2B1AEBEE">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05302CC"/>
    <w:multiLevelType w:val="multilevel"/>
    <w:tmpl w:val="DA3E3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3F8"/>
    <w:rsid w:val="00050B24"/>
    <w:rsid w:val="000A5C8E"/>
    <w:rsid w:val="000B44D9"/>
    <w:rsid w:val="000F76B9"/>
    <w:rsid w:val="00106C1D"/>
    <w:rsid w:val="00197089"/>
    <w:rsid w:val="0021085D"/>
    <w:rsid w:val="00256079"/>
    <w:rsid w:val="00257C40"/>
    <w:rsid w:val="002833F8"/>
    <w:rsid w:val="002C5A5B"/>
    <w:rsid w:val="00303ECE"/>
    <w:rsid w:val="0032563B"/>
    <w:rsid w:val="00346204"/>
    <w:rsid w:val="00355685"/>
    <w:rsid w:val="003F7819"/>
    <w:rsid w:val="00433B9E"/>
    <w:rsid w:val="004E563A"/>
    <w:rsid w:val="00503965"/>
    <w:rsid w:val="00546AAD"/>
    <w:rsid w:val="005C345D"/>
    <w:rsid w:val="00643571"/>
    <w:rsid w:val="0071243E"/>
    <w:rsid w:val="007E3364"/>
    <w:rsid w:val="007F5C11"/>
    <w:rsid w:val="00852140"/>
    <w:rsid w:val="008705CE"/>
    <w:rsid w:val="00901150"/>
    <w:rsid w:val="009E6BD7"/>
    <w:rsid w:val="00AE12E7"/>
    <w:rsid w:val="00BC3D5C"/>
    <w:rsid w:val="00C45EAC"/>
    <w:rsid w:val="00D270EF"/>
    <w:rsid w:val="00D35C76"/>
    <w:rsid w:val="00D51033"/>
    <w:rsid w:val="00D53898"/>
    <w:rsid w:val="00D66BD9"/>
    <w:rsid w:val="00E35EB7"/>
    <w:rsid w:val="00F627E7"/>
    <w:rsid w:val="00F734F1"/>
    <w:rsid w:val="00FC38BF"/>
    <w:rsid w:val="00FF6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74FC"/>
  <w15:docId w15:val="{D19F2C4A-EA65-40C9-9BBB-5B674D08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ru-RU" w:eastAsia="en-US" w:bidi="ar-SA"/>
      </w:rPr>
    </w:rPrDefault>
    <w:pPrDefault>
      <w:pPr>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F5C11"/>
    <w:pPr>
      <w:spacing w:after="60" w:line="276" w:lineRule="auto"/>
      <w:ind w:firstLine="567"/>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962226">
      <w:bodyDiv w:val="1"/>
      <w:marLeft w:val="0"/>
      <w:marRight w:val="0"/>
      <w:marTop w:val="0"/>
      <w:marBottom w:val="0"/>
      <w:divBdr>
        <w:top w:val="none" w:sz="0" w:space="0" w:color="auto"/>
        <w:left w:val="none" w:sz="0" w:space="0" w:color="auto"/>
        <w:bottom w:val="none" w:sz="0" w:space="0" w:color="auto"/>
        <w:right w:val="none" w:sz="0" w:space="0" w:color="auto"/>
      </w:divBdr>
    </w:div>
    <w:div w:id="195305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931</Words>
  <Characters>5310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9</cp:revision>
  <cp:lastPrinted>2021-04-02T07:53:00Z</cp:lastPrinted>
  <dcterms:created xsi:type="dcterms:W3CDTF">2020-11-02T07:03:00Z</dcterms:created>
  <dcterms:modified xsi:type="dcterms:W3CDTF">2021-04-02T07:55:00Z</dcterms:modified>
</cp:coreProperties>
</file>